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2FE96" w14:textId="7234E4DE" w:rsidR="002A5B77" w:rsidRPr="009B1524" w:rsidRDefault="00672DC3" w:rsidP="009B1524">
      <w:pPr>
        <w:jc w:val="center"/>
        <w:rPr>
          <w:rFonts w:ascii="Baskerville" w:hAnsi="Baskerville"/>
          <w:b/>
        </w:rPr>
      </w:pPr>
      <w:r w:rsidRPr="009B1524">
        <w:rPr>
          <w:rFonts w:ascii="Baskerville" w:hAnsi="Baskerville"/>
          <w:b/>
        </w:rPr>
        <w:t>Acade</w:t>
      </w:r>
      <w:r w:rsidR="009B1524" w:rsidRPr="009B1524">
        <w:rPr>
          <w:rFonts w:ascii="Baskerville" w:hAnsi="Baskerville"/>
          <w:b/>
        </w:rPr>
        <w:t>mic honesty: model statements</w:t>
      </w:r>
    </w:p>
    <w:p w14:paraId="16DD8820" w14:textId="77777777" w:rsidR="00672DC3" w:rsidRPr="009B1524" w:rsidRDefault="00672DC3" w:rsidP="009B1524">
      <w:pPr>
        <w:jc w:val="center"/>
        <w:rPr>
          <w:rFonts w:ascii="Baskerville" w:hAnsi="Baskerville"/>
          <w:b/>
        </w:rPr>
      </w:pPr>
    </w:p>
    <w:p w14:paraId="4BBBFFFA" w14:textId="77777777" w:rsidR="00672DC3" w:rsidRPr="009B1524" w:rsidRDefault="00672DC3">
      <w:pPr>
        <w:rPr>
          <w:rFonts w:ascii="Baskerville" w:hAnsi="Baskerville"/>
        </w:rPr>
      </w:pPr>
    </w:p>
    <w:p w14:paraId="0657F72F" w14:textId="77777777" w:rsidR="00672DC3" w:rsidRPr="009B1524" w:rsidRDefault="00672DC3" w:rsidP="00672DC3">
      <w:pPr>
        <w:rPr>
          <w:rFonts w:ascii="Baskerville" w:eastAsia="Times New Roman" w:hAnsi="Baskerville" w:cs="Calibri"/>
          <w:bCs w:val="0"/>
          <w:color w:val="000000"/>
          <w:kern w:val="0"/>
        </w:rPr>
      </w:pPr>
      <w:r w:rsidRPr="009B1524">
        <w:rPr>
          <w:rFonts w:ascii="Baskerville" w:eastAsia="Times New Roman" w:hAnsi="Baskerville" w:cs="Calibri"/>
          <w:b/>
          <w:color w:val="000000"/>
          <w:kern w:val="0"/>
        </w:rPr>
        <w:t>“Academic Honesty </w:t>
      </w:r>
    </w:p>
    <w:p w14:paraId="77B285FC" w14:textId="77777777" w:rsidR="00672DC3" w:rsidRPr="009B1524" w:rsidRDefault="00672DC3" w:rsidP="00672DC3">
      <w:pPr>
        <w:ind w:firstLine="720"/>
        <w:rPr>
          <w:rFonts w:ascii="Baskerville" w:eastAsia="Times New Roman" w:hAnsi="Baskerville" w:cs="Calibri"/>
          <w:bCs w:val="0"/>
          <w:color w:val="000000"/>
          <w:kern w:val="0"/>
        </w:rPr>
      </w:pPr>
      <w:r w:rsidRPr="009B1524">
        <w:rPr>
          <w:rFonts w:ascii="Baskerville" w:eastAsia="Times New Roman" w:hAnsi="Baskerville" w:cs="Calibri"/>
          <w:bCs w:val="0"/>
          <w:color w:val="000000"/>
          <w:kern w:val="0"/>
        </w:rPr>
        <w:t>In accordance with the Washington College Honor Code, all students are expected to complete and submit their own work. Violations of the Honor Code, including any form of plagiarism, which means attempting to pass the words, thoughts, or ideas of another off as one’s own without attributing proper credit, or cheating on exams, papers, or other assignments, will not be tolerated. Violations of the Honor Code may result in a failing grade on the assignment or exam, a failing grade in the course, and a report to the Provost and Dean of the College.</w:t>
      </w:r>
    </w:p>
    <w:p w14:paraId="16CB126E" w14:textId="77777777" w:rsidR="00672DC3" w:rsidRPr="009B1524" w:rsidRDefault="00672DC3" w:rsidP="00672DC3">
      <w:pPr>
        <w:rPr>
          <w:rFonts w:ascii="Baskerville" w:eastAsia="Times New Roman" w:hAnsi="Baskerville" w:cs="Times New Roman"/>
          <w:bCs w:val="0"/>
          <w:color w:val="auto"/>
          <w:kern w:val="0"/>
        </w:rPr>
      </w:pPr>
      <w:r w:rsidRPr="009B1524">
        <w:rPr>
          <w:rFonts w:ascii="Baskerville" w:eastAsia="Times New Roman" w:hAnsi="Baskerville" w:cs="Calibri"/>
          <w:bCs w:val="0"/>
          <w:color w:val="000000"/>
          <w:kern w:val="0"/>
        </w:rPr>
        <w:t> </w:t>
      </w:r>
    </w:p>
    <w:p w14:paraId="078EBF6F" w14:textId="77777777" w:rsidR="00672DC3" w:rsidRPr="009B1524" w:rsidRDefault="00672DC3" w:rsidP="00672DC3">
      <w:pPr>
        <w:rPr>
          <w:rFonts w:ascii="Baskerville" w:eastAsia="Times New Roman" w:hAnsi="Baskerville" w:cs="Calibri"/>
          <w:bCs w:val="0"/>
          <w:color w:val="000000"/>
          <w:kern w:val="0"/>
        </w:rPr>
      </w:pPr>
      <w:r w:rsidRPr="009B1524">
        <w:rPr>
          <w:rFonts w:ascii="Baskerville" w:eastAsia="Times New Roman" w:hAnsi="Baskerville" w:cs="Calibri"/>
          <w:bCs w:val="0"/>
          <w:color w:val="000000"/>
          <w:kern w:val="0"/>
        </w:rPr>
        <w:t xml:space="preserve">              All students and faculty are responsible for upholding the Honor Code. This means that if you violate the code or know of someone who has, you have 48 hours to report the violation to the professor or the Provost and Dean of the College. Any incident that is discovered and has not been self-disclosed within the 48 hours will be reported to the Provost and Dean of the College and the Washington College Honor Board for adjudication.” </w:t>
      </w:r>
    </w:p>
    <w:p w14:paraId="0A52C504" w14:textId="2CC416CF" w:rsidR="00672DC3" w:rsidRPr="009B1524" w:rsidRDefault="009B1524" w:rsidP="00672DC3">
      <w:pPr>
        <w:rPr>
          <w:rFonts w:ascii="Baskerville" w:eastAsia="Times New Roman" w:hAnsi="Baskerville" w:cs="Calibri"/>
          <w:bCs w:val="0"/>
          <w:color w:val="000000"/>
          <w:kern w:val="0"/>
        </w:rPr>
      </w:pPr>
      <w:r>
        <w:rPr>
          <w:rFonts w:ascii="Baskerville" w:eastAsia="Times New Roman" w:hAnsi="Baskerville" w:cs="Calibri"/>
          <w:bCs w:val="0"/>
          <w:color w:val="000000"/>
          <w:kern w:val="0"/>
        </w:rPr>
        <w:t xml:space="preserve">- </w:t>
      </w:r>
      <w:r w:rsidR="00672DC3" w:rsidRPr="009B1524">
        <w:rPr>
          <w:rFonts w:ascii="Baskerville" w:eastAsia="Times New Roman" w:hAnsi="Baskerville" w:cs="Calibri"/>
          <w:bCs w:val="0"/>
          <w:color w:val="000000"/>
          <w:kern w:val="0"/>
        </w:rPr>
        <w:t>Professor Erin Anderson</w:t>
      </w:r>
    </w:p>
    <w:p w14:paraId="245CED11" w14:textId="77777777" w:rsidR="00C61C22" w:rsidRPr="009B1524" w:rsidRDefault="00C61C22" w:rsidP="00672DC3">
      <w:pPr>
        <w:rPr>
          <w:rFonts w:ascii="Baskerville" w:eastAsia="Times New Roman" w:hAnsi="Baskerville" w:cs="Calibri"/>
          <w:bCs w:val="0"/>
          <w:color w:val="000000"/>
          <w:kern w:val="0"/>
        </w:rPr>
      </w:pPr>
    </w:p>
    <w:p w14:paraId="1BFF6B03" w14:textId="77777777" w:rsidR="00C61C22" w:rsidRPr="009B1524" w:rsidRDefault="00C61C22" w:rsidP="00672DC3">
      <w:pPr>
        <w:rPr>
          <w:rFonts w:ascii="Baskerville" w:eastAsia="Times New Roman" w:hAnsi="Baskerville" w:cs="Calibri"/>
          <w:bCs w:val="0"/>
          <w:color w:val="000000"/>
          <w:kern w:val="0"/>
        </w:rPr>
      </w:pPr>
    </w:p>
    <w:p w14:paraId="30B910A8" w14:textId="77777777" w:rsidR="00C61C22" w:rsidRPr="009B1524" w:rsidRDefault="00C61C22" w:rsidP="00672DC3">
      <w:pPr>
        <w:rPr>
          <w:rFonts w:ascii="Baskerville" w:eastAsia="Times New Roman" w:hAnsi="Baskerville" w:cs="Calibri"/>
          <w:bCs w:val="0"/>
          <w:color w:val="000000"/>
          <w:kern w:val="0"/>
        </w:rPr>
      </w:pPr>
    </w:p>
    <w:p w14:paraId="46C0CA35" w14:textId="77777777" w:rsidR="00C61C22" w:rsidRPr="009B1524" w:rsidRDefault="00C61C22" w:rsidP="00C61C22">
      <w:pPr>
        <w:rPr>
          <w:rFonts w:ascii="Baskerville" w:eastAsia="Times New Roman" w:hAnsi="Baskerville" w:cs="Times New Roman"/>
          <w:bCs w:val="0"/>
          <w:color w:val="000000"/>
          <w:kern w:val="0"/>
        </w:rPr>
      </w:pPr>
      <w:r w:rsidRPr="009B1524">
        <w:rPr>
          <w:rFonts w:ascii="Baskerville" w:eastAsia="Times New Roman" w:hAnsi="Baskerville" w:cs="Times New Roman"/>
          <w:bCs w:val="0"/>
          <w:color w:val="000000"/>
          <w:kern w:val="0"/>
          <w:u w:val="single"/>
        </w:rPr>
        <w:t>“Statement on Academic Integrity</w:t>
      </w:r>
      <w:r w:rsidRPr="009B1524">
        <w:rPr>
          <w:rFonts w:ascii="Baskerville" w:eastAsia="Times New Roman" w:hAnsi="Baskerville" w:cs="Times New Roman"/>
          <w:bCs w:val="0"/>
          <w:color w:val="000000"/>
          <w:kern w:val="0"/>
        </w:rPr>
        <w:t xml:space="preserve">:  The Washington College Honor Code will be upheld at all times in this class. Any violation of the Honor Code will result in notification of the Honor Board and the Associate </w:t>
      </w:r>
      <w:proofErr w:type="gramStart"/>
      <w:r w:rsidRPr="009B1524">
        <w:rPr>
          <w:rFonts w:ascii="Baskerville" w:eastAsia="Times New Roman" w:hAnsi="Baskerville" w:cs="Times New Roman"/>
          <w:bCs w:val="0"/>
          <w:color w:val="000000"/>
          <w:kern w:val="0"/>
        </w:rPr>
        <w:t>Provost, and</w:t>
      </w:r>
      <w:proofErr w:type="gramEnd"/>
      <w:r w:rsidRPr="009B1524">
        <w:rPr>
          <w:rFonts w:ascii="Baskerville" w:eastAsia="Times New Roman" w:hAnsi="Baskerville" w:cs="Times New Roman"/>
          <w:bCs w:val="0"/>
          <w:color w:val="000000"/>
          <w:kern w:val="0"/>
        </w:rPr>
        <w:t xml:space="preserve"> could result in failure of this course. Both willful and inadvertent plagiarism are violations of the Honor Code and will not be tolerated under any circumstances. </w:t>
      </w:r>
      <w:r w:rsidRPr="009B1524">
        <w:rPr>
          <w:rFonts w:ascii="Baskerville" w:eastAsia="Times New Roman" w:hAnsi="Baskerville" w:cs="Times New Roman"/>
          <w:b/>
          <w:color w:val="000000"/>
          <w:kern w:val="0"/>
          <w:u w:val="single"/>
        </w:rPr>
        <w:t>In addition, online translation programs or assistance from others with your written work in French are considered violations of the Honor Code</w:t>
      </w:r>
      <w:r w:rsidRPr="009B1524">
        <w:rPr>
          <w:rFonts w:ascii="Baskerville" w:eastAsia="Times New Roman" w:hAnsi="Baskerville" w:cs="Times New Roman"/>
          <w:bCs w:val="0"/>
          <w:color w:val="000000"/>
          <w:kern w:val="0"/>
        </w:rPr>
        <w:t>. Language Assistants and peer tutors have been trained to assist you with your work, but if you have questions on what constitutes acceptable proofreading practice, please see me for clarification. Additionally, your </w:t>
      </w:r>
      <w:r w:rsidRPr="009B1524">
        <w:rPr>
          <w:rFonts w:ascii="Baskerville" w:eastAsia="Times New Roman" w:hAnsi="Baskerville" w:cs="Times New Roman"/>
          <w:b/>
          <w:color w:val="000000"/>
          <w:kern w:val="0"/>
          <w:u w:val="single"/>
        </w:rPr>
        <w:t>conduct</w:t>
      </w:r>
      <w:r w:rsidRPr="009B1524">
        <w:rPr>
          <w:rFonts w:ascii="Baskerville" w:eastAsia="Times New Roman" w:hAnsi="Baskerville" w:cs="Times New Roman"/>
          <w:bCs w:val="0"/>
          <w:color w:val="000000"/>
          <w:kern w:val="0"/>
        </w:rPr>
        <w:t> in this class, meaning your interactions with the professor and your fellow students, will be governed by the Honor Code. Disrespectful or inappropriate behavior, comments, or actions will affect your participation grade and will be reported to the Honor Board and the Associate Provost.”</w:t>
      </w:r>
    </w:p>
    <w:p w14:paraId="6D1A308A" w14:textId="4F0134B0" w:rsidR="00C61C22" w:rsidRPr="009B1524" w:rsidRDefault="009B1524" w:rsidP="00C61C22">
      <w:pPr>
        <w:rPr>
          <w:rFonts w:ascii="Baskerville" w:eastAsia="Times New Roman" w:hAnsi="Baskerville" w:cs="Times New Roman"/>
          <w:bCs w:val="0"/>
          <w:color w:val="000000"/>
          <w:kern w:val="0"/>
        </w:rPr>
      </w:pPr>
      <w:r>
        <w:rPr>
          <w:rFonts w:ascii="Baskerville" w:eastAsia="Times New Roman" w:hAnsi="Baskerville" w:cs="Times New Roman"/>
          <w:bCs w:val="0"/>
          <w:color w:val="000000"/>
          <w:kern w:val="0"/>
        </w:rPr>
        <w:t xml:space="preserve">- </w:t>
      </w:r>
      <w:r w:rsidR="00C61C22" w:rsidRPr="009B1524">
        <w:rPr>
          <w:rFonts w:ascii="Baskerville" w:eastAsia="Times New Roman" w:hAnsi="Baskerville" w:cs="Times New Roman"/>
          <w:bCs w:val="0"/>
          <w:color w:val="000000"/>
          <w:kern w:val="0"/>
        </w:rPr>
        <w:t>Professor Pam Pears</w:t>
      </w:r>
    </w:p>
    <w:p w14:paraId="5CE1AF72" w14:textId="7C4F1A2D" w:rsidR="003A67A4" w:rsidRDefault="003A67A4" w:rsidP="00C61C22">
      <w:pPr>
        <w:rPr>
          <w:rFonts w:ascii="Baskerville" w:eastAsia="Times New Roman" w:hAnsi="Baskerville" w:cs="Times New Roman"/>
          <w:bCs w:val="0"/>
          <w:color w:val="000000"/>
          <w:kern w:val="0"/>
        </w:rPr>
      </w:pPr>
    </w:p>
    <w:p w14:paraId="01AC332D" w14:textId="4AB7263A" w:rsidR="009B1524" w:rsidRDefault="009B1524" w:rsidP="00C61C22">
      <w:pPr>
        <w:rPr>
          <w:rFonts w:ascii="Baskerville" w:eastAsia="Times New Roman" w:hAnsi="Baskerville" w:cs="Times New Roman"/>
          <w:bCs w:val="0"/>
          <w:color w:val="000000"/>
          <w:kern w:val="0"/>
        </w:rPr>
      </w:pPr>
    </w:p>
    <w:p w14:paraId="6F425C21" w14:textId="5FD54EC1" w:rsidR="009C3ED6" w:rsidRDefault="009C3ED6" w:rsidP="00C61C22">
      <w:pPr>
        <w:rPr>
          <w:rFonts w:ascii="Baskerville" w:eastAsia="Times New Roman" w:hAnsi="Baskerville" w:cs="Times New Roman"/>
          <w:bCs w:val="0"/>
          <w:color w:val="000000"/>
          <w:kern w:val="0"/>
        </w:rPr>
      </w:pPr>
    </w:p>
    <w:p w14:paraId="153B2A31" w14:textId="19CE58BE" w:rsidR="009C3ED6" w:rsidRDefault="009C3ED6" w:rsidP="00C61C22">
      <w:pPr>
        <w:rPr>
          <w:rFonts w:ascii="Baskerville" w:eastAsia="Times New Roman" w:hAnsi="Baskerville" w:cs="Times New Roman"/>
          <w:bCs w:val="0"/>
          <w:color w:val="000000"/>
          <w:kern w:val="0"/>
        </w:rPr>
      </w:pPr>
    </w:p>
    <w:p w14:paraId="1C2F3AAE" w14:textId="5AEAEDE4" w:rsidR="009C3ED6" w:rsidRDefault="009C3ED6" w:rsidP="00C61C22">
      <w:pPr>
        <w:rPr>
          <w:rFonts w:ascii="Baskerville" w:eastAsia="Times New Roman" w:hAnsi="Baskerville" w:cs="Times New Roman"/>
          <w:bCs w:val="0"/>
          <w:color w:val="000000"/>
          <w:kern w:val="0"/>
        </w:rPr>
      </w:pPr>
    </w:p>
    <w:p w14:paraId="01B52504" w14:textId="1D59AE1F" w:rsidR="009C3ED6" w:rsidRDefault="009C3ED6" w:rsidP="00C61C22">
      <w:pPr>
        <w:rPr>
          <w:rFonts w:ascii="Baskerville" w:eastAsia="Times New Roman" w:hAnsi="Baskerville" w:cs="Times New Roman"/>
          <w:bCs w:val="0"/>
          <w:color w:val="000000"/>
          <w:kern w:val="0"/>
        </w:rPr>
      </w:pPr>
    </w:p>
    <w:p w14:paraId="1479A06D" w14:textId="190C32D1" w:rsidR="009C3ED6" w:rsidRDefault="009C3ED6" w:rsidP="00C61C22">
      <w:pPr>
        <w:rPr>
          <w:rFonts w:ascii="Baskerville" w:eastAsia="Times New Roman" w:hAnsi="Baskerville" w:cs="Times New Roman"/>
          <w:bCs w:val="0"/>
          <w:color w:val="000000"/>
          <w:kern w:val="0"/>
        </w:rPr>
      </w:pPr>
    </w:p>
    <w:p w14:paraId="04063EC4" w14:textId="7EA29993" w:rsidR="009C3ED6" w:rsidRDefault="009C3ED6" w:rsidP="00C61C22">
      <w:pPr>
        <w:rPr>
          <w:rFonts w:ascii="Baskerville" w:eastAsia="Times New Roman" w:hAnsi="Baskerville" w:cs="Times New Roman"/>
          <w:bCs w:val="0"/>
          <w:color w:val="000000"/>
          <w:kern w:val="0"/>
        </w:rPr>
      </w:pPr>
    </w:p>
    <w:p w14:paraId="3EEA9B55" w14:textId="4955DA54" w:rsidR="009C3ED6" w:rsidRDefault="009C3ED6" w:rsidP="00C61C22">
      <w:pPr>
        <w:rPr>
          <w:rFonts w:ascii="Baskerville" w:eastAsia="Times New Roman" w:hAnsi="Baskerville" w:cs="Times New Roman"/>
          <w:bCs w:val="0"/>
          <w:color w:val="000000"/>
          <w:kern w:val="0"/>
        </w:rPr>
      </w:pPr>
    </w:p>
    <w:p w14:paraId="7DA5A92B" w14:textId="5757E2F6" w:rsidR="009C3ED6" w:rsidRDefault="009C3ED6" w:rsidP="00C61C22">
      <w:pPr>
        <w:rPr>
          <w:rFonts w:ascii="Baskerville" w:eastAsia="Times New Roman" w:hAnsi="Baskerville" w:cs="Times New Roman"/>
          <w:bCs w:val="0"/>
          <w:color w:val="000000"/>
          <w:kern w:val="0"/>
        </w:rPr>
      </w:pPr>
    </w:p>
    <w:p w14:paraId="61AAD972" w14:textId="7264E1B2" w:rsidR="009C3ED6" w:rsidRDefault="009C3ED6" w:rsidP="00C61C22">
      <w:pPr>
        <w:rPr>
          <w:rFonts w:ascii="Baskerville" w:eastAsia="Times New Roman" w:hAnsi="Baskerville" w:cs="Times New Roman"/>
          <w:bCs w:val="0"/>
          <w:color w:val="000000"/>
          <w:kern w:val="0"/>
        </w:rPr>
      </w:pPr>
    </w:p>
    <w:p w14:paraId="23337076" w14:textId="076E3005" w:rsidR="009C3ED6" w:rsidRDefault="009C3ED6" w:rsidP="00C61C22">
      <w:pPr>
        <w:rPr>
          <w:rFonts w:ascii="Baskerville" w:eastAsia="Times New Roman" w:hAnsi="Baskerville" w:cs="Times New Roman"/>
          <w:bCs w:val="0"/>
          <w:color w:val="000000"/>
          <w:kern w:val="0"/>
        </w:rPr>
      </w:pPr>
    </w:p>
    <w:p w14:paraId="2934D86E" w14:textId="6B5FB8AB" w:rsidR="009C3ED6" w:rsidRDefault="009C3ED6" w:rsidP="00C61C22">
      <w:pPr>
        <w:rPr>
          <w:rFonts w:ascii="Baskerville" w:eastAsia="Times New Roman" w:hAnsi="Baskerville" w:cs="Times New Roman"/>
          <w:bCs w:val="0"/>
          <w:color w:val="000000"/>
          <w:kern w:val="0"/>
        </w:rPr>
      </w:pPr>
    </w:p>
    <w:p w14:paraId="523C679D" w14:textId="725FD6A9" w:rsidR="009C3ED6" w:rsidRDefault="009C3ED6" w:rsidP="00C61C22">
      <w:pPr>
        <w:rPr>
          <w:rFonts w:ascii="Baskerville" w:eastAsia="Times New Roman" w:hAnsi="Baskerville" w:cs="Times New Roman"/>
          <w:bCs w:val="0"/>
          <w:color w:val="000000"/>
          <w:kern w:val="0"/>
        </w:rPr>
      </w:pPr>
    </w:p>
    <w:p w14:paraId="61BB0F6C" w14:textId="77777777" w:rsidR="009C3ED6" w:rsidRPr="009B1524" w:rsidRDefault="009C3ED6" w:rsidP="00C61C22">
      <w:pPr>
        <w:rPr>
          <w:rFonts w:ascii="Baskerville" w:eastAsia="Times New Roman" w:hAnsi="Baskerville" w:cs="Times New Roman"/>
          <w:bCs w:val="0"/>
          <w:color w:val="000000"/>
          <w:kern w:val="0"/>
        </w:rPr>
      </w:pPr>
    </w:p>
    <w:p w14:paraId="10CAF7DE" w14:textId="49EC8334" w:rsidR="003A67A4" w:rsidRPr="009B1524" w:rsidRDefault="003A67A4" w:rsidP="003A67A4">
      <w:pPr>
        <w:rPr>
          <w:rFonts w:ascii="Baskerville" w:hAnsi="Baskerville"/>
          <w:b/>
          <w:smallCaps/>
        </w:rPr>
      </w:pPr>
      <w:r w:rsidRPr="009B1524">
        <w:rPr>
          <w:rFonts w:ascii="Baskerville" w:hAnsi="Baskerville"/>
          <w:b/>
          <w:smallCaps/>
        </w:rPr>
        <w:t>“Washington College Honor Code</w:t>
      </w:r>
    </w:p>
    <w:p w14:paraId="75F4A38D" w14:textId="11F72CC0" w:rsidR="003A67A4" w:rsidRPr="009B1524" w:rsidRDefault="003A67A4" w:rsidP="003A67A4">
      <w:pPr>
        <w:rPr>
          <w:rFonts w:ascii="Baskerville" w:hAnsi="Baskerville"/>
        </w:rPr>
      </w:pPr>
    </w:p>
    <w:p w14:paraId="0B3FA888" w14:textId="77777777" w:rsidR="009B1524" w:rsidRDefault="003A67A4" w:rsidP="003A67A4">
      <w:pPr>
        <w:rPr>
          <w:rFonts w:ascii="Baskerville" w:hAnsi="Baskerville"/>
        </w:rPr>
      </w:pPr>
      <w:r w:rsidRPr="009B1524">
        <w:rPr>
          <w:rFonts w:ascii="Baskerville" w:hAnsi="Baskerville"/>
        </w:rPr>
        <w:t>We at Washington College strive to maintain an environment in which learning and growth flourish through individuals' endeavors and honest intellectual exchanges both in and out of the classroom. To maintain such an environment, each member of the community pledges to respect the ideas, well-being, and property of others. Thus, each member of the Washington College community abides by its Honor Code. Please review the Honor Code and the Frequently asked questions at</w:t>
      </w:r>
      <w:r w:rsidRPr="009B1524">
        <w:rPr>
          <w:rFonts w:ascii="Baskerville" w:hAnsi="Baskerville"/>
          <w:b/>
        </w:rPr>
        <w:t xml:space="preserve"> </w:t>
      </w:r>
      <w:r w:rsidRPr="009B1524">
        <w:rPr>
          <w:rFonts w:ascii="Baskerville" w:hAnsi="Baskerville"/>
        </w:rPr>
        <w:t xml:space="preserve">https://www.washcoll.edu/campuslife/honor-code/. In my courses, students are required to write the following statement, with their signature, on all major academic assignments (papers and exams), verifying that they have completed the assignment in accordance with the </w:t>
      </w:r>
    </w:p>
    <w:p w14:paraId="0AF73E3C" w14:textId="77777777" w:rsidR="009B1524" w:rsidRDefault="009B1524" w:rsidP="003A67A4">
      <w:pPr>
        <w:rPr>
          <w:rFonts w:ascii="Baskerville" w:hAnsi="Baskerville"/>
        </w:rPr>
      </w:pPr>
    </w:p>
    <w:p w14:paraId="45335E1F" w14:textId="24311B76" w:rsidR="003A67A4" w:rsidRPr="009B1524" w:rsidRDefault="003A67A4" w:rsidP="003A67A4">
      <w:pPr>
        <w:rPr>
          <w:rFonts w:ascii="Baskerville" w:hAnsi="Baskerville"/>
        </w:rPr>
      </w:pPr>
      <w:r w:rsidRPr="009B1524">
        <w:rPr>
          <w:rFonts w:ascii="Baskerville" w:hAnsi="Baskerville"/>
        </w:rPr>
        <w:t xml:space="preserve">Honor Code: </w:t>
      </w:r>
    </w:p>
    <w:p w14:paraId="5EAE9584" w14:textId="77777777" w:rsidR="003A67A4" w:rsidRPr="009B1524" w:rsidRDefault="003A67A4" w:rsidP="003A67A4">
      <w:pPr>
        <w:rPr>
          <w:rFonts w:ascii="Baskerville" w:hAnsi="Baskerville"/>
        </w:rPr>
      </w:pPr>
    </w:p>
    <w:p w14:paraId="6AAAC304" w14:textId="77777777" w:rsidR="003A67A4" w:rsidRPr="009B1524" w:rsidRDefault="003A67A4" w:rsidP="003A67A4">
      <w:pPr>
        <w:rPr>
          <w:rFonts w:ascii="Baskerville" w:hAnsi="Baskerville"/>
        </w:rPr>
      </w:pPr>
      <w:r w:rsidRPr="009B1524">
        <w:rPr>
          <w:rFonts w:ascii="Baskerville" w:hAnsi="Baskerville"/>
        </w:rPr>
        <w:t>“I pledge my word of honor that I have abided by the Washington College Honor Code while completing this assignment.”</w:t>
      </w:r>
    </w:p>
    <w:p w14:paraId="34085708" w14:textId="77777777" w:rsidR="003A67A4" w:rsidRPr="009B1524" w:rsidRDefault="003A67A4" w:rsidP="003A67A4">
      <w:pPr>
        <w:rPr>
          <w:rFonts w:ascii="Baskerville" w:hAnsi="Baskerville"/>
        </w:rPr>
      </w:pPr>
    </w:p>
    <w:p w14:paraId="3EFF9AEF" w14:textId="77777777" w:rsidR="003A67A4" w:rsidRPr="009B1524" w:rsidRDefault="003A67A4" w:rsidP="003A67A4">
      <w:pPr>
        <w:rPr>
          <w:rFonts w:ascii="Baskerville" w:hAnsi="Baskerville"/>
        </w:rPr>
      </w:pPr>
      <w:r w:rsidRPr="009B1524">
        <w:rPr>
          <w:rFonts w:ascii="Baskerville" w:hAnsi="Baskerville"/>
        </w:rPr>
        <w:t>The penalty for academic dishonesty will be determined by the professor in accordance with College policy. Washington College has contracted with Turnitin.com, a web-based plagiarism prevention service. In this class, I reserve the right to submit your papers electronically to Turnitin.com.</w:t>
      </w:r>
    </w:p>
    <w:p w14:paraId="6EE7922C" w14:textId="77777777" w:rsidR="003A67A4" w:rsidRPr="009B1524" w:rsidRDefault="003A67A4" w:rsidP="003A67A4">
      <w:pPr>
        <w:rPr>
          <w:rFonts w:ascii="Baskerville" w:hAnsi="Baskerville"/>
        </w:rPr>
      </w:pPr>
    </w:p>
    <w:p w14:paraId="44DF8989" w14:textId="77777777" w:rsidR="003A67A4" w:rsidRPr="009B1524" w:rsidRDefault="003A67A4" w:rsidP="003A67A4">
      <w:pPr>
        <w:rPr>
          <w:rFonts w:ascii="Baskerville" w:hAnsi="Baskerville"/>
        </w:rPr>
      </w:pPr>
      <w:r w:rsidRPr="009B1524">
        <w:rPr>
          <w:rFonts w:ascii="Baskerville" w:hAnsi="Baskerville"/>
        </w:rPr>
        <w:t>“Any form of cheating or otherwise impeding the academic progress of others is a violation of the Honor Code. Such violations include but are not limited to the following:</w:t>
      </w:r>
    </w:p>
    <w:p w14:paraId="4EAC27CF" w14:textId="77777777" w:rsidR="003A67A4" w:rsidRPr="009B1524" w:rsidRDefault="003A67A4" w:rsidP="003A67A4">
      <w:pPr>
        <w:rPr>
          <w:rFonts w:ascii="Baskerville" w:hAnsi="Baskerville"/>
        </w:rPr>
      </w:pPr>
    </w:p>
    <w:p w14:paraId="3D7FFE46" w14:textId="77777777" w:rsidR="003A67A4" w:rsidRPr="009B1524" w:rsidRDefault="003A67A4" w:rsidP="003A67A4">
      <w:pPr>
        <w:pStyle w:val="ListParagraph"/>
        <w:numPr>
          <w:ilvl w:val="0"/>
          <w:numId w:val="1"/>
        </w:numPr>
        <w:rPr>
          <w:rFonts w:ascii="Baskerville" w:hAnsi="Baskerville"/>
        </w:rPr>
      </w:pPr>
      <w:r w:rsidRPr="009B1524">
        <w:rPr>
          <w:rFonts w:ascii="Baskerville" w:hAnsi="Baskerville"/>
        </w:rPr>
        <w:t>plagiarizing—willfully presenting the language, ideas, or thoughts of another person as one's original work;</w:t>
      </w:r>
    </w:p>
    <w:p w14:paraId="724AA79B" w14:textId="77777777" w:rsidR="003A67A4" w:rsidRPr="009B1524" w:rsidRDefault="003A67A4" w:rsidP="003A67A4">
      <w:pPr>
        <w:pStyle w:val="ListParagraph"/>
        <w:numPr>
          <w:ilvl w:val="0"/>
          <w:numId w:val="1"/>
        </w:numPr>
        <w:rPr>
          <w:rFonts w:ascii="Baskerville" w:hAnsi="Baskerville"/>
        </w:rPr>
      </w:pPr>
      <w:r w:rsidRPr="009B1524">
        <w:rPr>
          <w:rFonts w:ascii="Baskerville" w:hAnsi="Baskerville"/>
        </w:rPr>
        <w:t>revealing the form or content of an examination or quiz; attempting to secure a copy of or information about a future examination or quiz without authorization from the instructor;</w:t>
      </w:r>
    </w:p>
    <w:p w14:paraId="350CDFE4" w14:textId="77777777" w:rsidR="003A67A4" w:rsidRPr="009B1524" w:rsidRDefault="003A67A4" w:rsidP="003A67A4">
      <w:pPr>
        <w:pStyle w:val="ListParagraph"/>
        <w:numPr>
          <w:ilvl w:val="0"/>
          <w:numId w:val="1"/>
        </w:numPr>
        <w:rPr>
          <w:rFonts w:ascii="Baskerville" w:hAnsi="Baskerville"/>
        </w:rPr>
      </w:pPr>
      <w:r w:rsidRPr="009B1524">
        <w:rPr>
          <w:rFonts w:ascii="Baskerville" w:hAnsi="Baskerville"/>
        </w:rPr>
        <w:t>copying another’s answers in an in-class or take-home examination, paper, laboratory work, or class assignment; using crib notes, prepared blue books, or other types of unauthorized materials;</w:t>
      </w:r>
    </w:p>
    <w:p w14:paraId="49F60DF6" w14:textId="77777777" w:rsidR="003A67A4" w:rsidRPr="009B1524" w:rsidRDefault="003A67A4" w:rsidP="003A67A4">
      <w:pPr>
        <w:pStyle w:val="ListParagraph"/>
        <w:numPr>
          <w:ilvl w:val="0"/>
          <w:numId w:val="1"/>
        </w:numPr>
        <w:rPr>
          <w:rFonts w:ascii="Baskerville" w:hAnsi="Baskerville"/>
        </w:rPr>
      </w:pPr>
      <w:r w:rsidRPr="009B1524">
        <w:rPr>
          <w:rFonts w:ascii="Baskerville" w:hAnsi="Baskerville"/>
        </w:rPr>
        <w:t>discussing answers during an in-class examination or a take-home examination without the instructor's permission;</w:t>
      </w:r>
    </w:p>
    <w:p w14:paraId="7F8271ED" w14:textId="77777777" w:rsidR="003A67A4" w:rsidRPr="009B1524" w:rsidRDefault="003A67A4" w:rsidP="003A67A4">
      <w:pPr>
        <w:pStyle w:val="ListParagraph"/>
        <w:numPr>
          <w:ilvl w:val="0"/>
          <w:numId w:val="1"/>
        </w:numPr>
        <w:rPr>
          <w:rFonts w:ascii="Baskerville" w:hAnsi="Baskerville"/>
        </w:rPr>
      </w:pPr>
      <w:r w:rsidRPr="009B1524">
        <w:rPr>
          <w:rFonts w:ascii="Baskerville" w:hAnsi="Baskerville"/>
        </w:rPr>
        <w:t>submitting work completed for a previous course for a subsequent course without the permission of the instructor; submitting the same paper in two or more concurrent courses without the informed consent of the instructors;</w:t>
      </w:r>
    </w:p>
    <w:p w14:paraId="4A598FF3" w14:textId="77777777" w:rsidR="003A67A4" w:rsidRPr="009B1524" w:rsidRDefault="003A67A4" w:rsidP="003A67A4">
      <w:pPr>
        <w:pStyle w:val="ListParagraph"/>
        <w:numPr>
          <w:ilvl w:val="0"/>
          <w:numId w:val="1"/>
        </w:numPr>
        <w:rPr>
          <w:rFonts w:ascii="Baskerville" w:hAnsi="Baskerville"/>
        </w:rPr>
      </w:pPr>
      <w:r w:rsidRPr="009B1524">
        <w:rPr>
          <w:rFonts w:ascii="Baskerville" w:hAnsi="Baskerville"/>
        </w:rPr>
        <w:t>stealing, damaging, or concealing materials or equipment necessary to the academic well-being of the college community, such as library books, computer files, and audiovisual equipment.”</w:t>
      </w:r>
    </w:p>
    <w:p w14:paraId="68F44B0C" w14:textId="77777777" w:rsidR="003A67A4" w:rsidRPr="009B1524" w:rsidRDefault="003A67A4" w:rsidP="003A67A4">
      <w:pPr>
        <w:rPr>
          <w:rFonts w:ascii="Baskerville" w:hAnsi="Baskerville"/>
        </w:rPr>
      </w:pPr>
    </w:p>
    <w:p w14:paraId="7EEFE92B" w14:textId="3AF99066" w:rsidR="003A67A4" w:rsidRPr="009B1524" w:rsidRDefault="003A67A4" w:rsidP="003A67A4">
      <w:pPr>
        <w:rPr>
          <w:rFonts w:ascii="Baskerville" w:hAnsi="Baskerville"/>
        </w:rPr>
      </w:pPr>
      <w:r w:rsidRPr="009B1524">
        <w:rPr>
          <w:rFonts w:ascii="Baskerville" w:hAnsi="Baskerville"/>
        </w:rPr>
        <w:t>Please read pages 45-59 of the Student Handbook (https://www.washcoll.edu/live/files/7522-student-handbook-2017-2018-final-9-7-17pdf) for more detailed information regarding the</w:t>
      </w:r>
      <w:r w:rsidR="009B1524">
        <w:rPr>
          <w:rFonts w:ascii="Baskerville" w:hAnsi="Baskerville"/>
        </w:rPr>
        <w:t xml:space="preserve"> Washington College Honor Code.”</w:t>
      </w:r>
    </w:p>
    <w:p w14:paraId="5ABE7A44" w14:textId="57FDCE77" w:rsidR="00672DC3" w:rsidRPr="009B1524" w:rsidRDefault="009B1524">
      <w:pPr>
        <w:rPr>
          <w:rFonts w:ascii="Baskerville" w:hAnsi="Baskerville"/>
        </w:rPr>
      </w:pPr>
      <w:r w:rsidRPr="009B1524">
        <w:rPr>
          <w:rFonts w:ascii="Baskerville" w:hAnsi="Baskerville"/>
        </w:rPr>
        <w:t xml:space="preserve">- Prof. </w:t>
      </w:r>
      <w:r w:rsidR="003A67A4" w:rsidRPr="009B1524">
        <w:rPr>
          <w:rFonts w:ascii="Baskerville" w:hAnsi="Baskerville"/>
        </w:rPr>
        <w:t>Jon McCollu</w:t>
      </w:r>
      <w:r w:rsidR="009C3ED6">
        <w:rPr>
          <w:rFonts w:ascii="Baskerville" w:hAnsi="Baskerville"/>
        </w:rPr>
        <w:t>m</w:t>
      </w:r>
      <w:bookmarkStart w:id="0" w:name="_GoBack"/>
      <w:bookmarkEnd w:id="0"/>
    </w:p>
    <w:sectPr w:rsidR="00672DC3" w:rsidRPr="009B1524" w:rsidSect="002D2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884"/>
    <w:multiLevelType w:val="hybridMultilevel"/>
    <w:tmpl w:val="55B4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C3"/>
    <w:rsid w:val="001218F1"/>
    <w:rsid w:val="002220D9"/>
    <w:rsid w:val="002D286A"/>
    <w:rsid w:val="003A67A4"/>
    <w:rsid w:val="0041449D"/>
    <w:rsid w:val="0041527A"/>
    <w:rsid w:val="00672DC3"/>
    <w:rsid w:val="00800A08"/>
    <w:rsid w:val="0091364B"/>
    <w:rsid w:val="009B1524"/>
    <w:rsid w:val="009C3ED6"/>
    <w:rsid w:val="00C6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3776B2"/>
  <w14:defaultImageDpi w14:val="32767"/>
  <w15:chartTrackingRefBased/>
  <w15:docId w15:val="{2318A095-1CBA-5F44-916A-1F14210E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ahoma"/>
        <w:bCs/>
        <w:color w:val="444444"/>
        <w:kern w:val="24"/>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DC3"/>
    <w:pPr>
      <w:spacing w:before="100" w:beforeAutospacing="1" w:after="100" w:afterAutospacing="1"/>
    </w:pPr>
    <w:rPr>
      <w:rFonts w:ascii="Times New Roman" w:eastAsia="Times New Roman" w:hAnsi="Times New Roman" w:cs="Times New Roman"/>
      <w:bCs w:val="0"/>
      <w:color w:val="auto"/>
      <w:kern w:val="0"/>
    </w:rPr>
  </w:style>
  <w:style w:type="paragraph" w:customStyle="1" w:styleId="xmsonormal">
    <w:name w:val="x_msonormal"/>
    <w:basedOn w:val="Normal"/>
    <w:rsid w:val="00672DC3"/>
    <w:pPr>
      <w:spacing w:before="100" w:beforeAutospacing="1" w:after="100" w:afterAutospacing="1"/>
    </w:pPr>
    <w:rPr>
      <w:rFonts w:ascii="Times New Roman" w:eastAsia="Times New Roman" w:hAnsi="Times New Roman" w:cs="Times New Roman"/>
      <w:bCs w:val="0"/>
      <w:color w:val="auto"/>
      <w:kern w:val="0"/>
    </w:rPr>
  </w:style>
  <w:style w:type="character" w:customStyle="1" w:styleId="apple-converted-space">
    <w:name w:val="apple-converted-space"/>
    <w:basedOn w:val="DefaultParagraphFont"/>
    <w:rsid w:val="00C61C22"/>
  </w:style>
  <w:style w:type="paragraph" w:styleId="ListParagraph">
    <w:name w:val="List Paragraph"/>
    <w:basedOn w:val="Normal"/>
    <w:uiPriority w:val="34"/>
    <w:qFormat/>
    <w:rsid w:val="003A67A4"/>
    <w:pPr>
      <w:ind w:left="720"/>
      <w:contextualSpacing/>
    </w:pPr>
    <w:rPr>
      <w:rFonts w:ascii="Times New Roman" w:eastAsiaTheme="minorEastAsia" w:hAnsi="Times New Roman" w:cs="Times New Roman"/>
      <w:bCs w:val="0"/>
      <w:color w:val="auto"/>
      <w:kern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561015">
      <w:bodyDiv w:val="1"/>
      <w:marLeft w:val="0"/>
      <w:marRight w:val="0"/>
      <w:marTop w:val="0"/>
      <w:marBottom w:val="0"/>
      <w:divBdr>
        <w:top w:val="none" w:sz="0" w:space="0" w:color="auto"/>
        <w:left w:val="none" w:sz="0" w:space="0" w:color="auto"/>
        <w:bottom w:val="none" w:sz="0" w:space="0" w:color="auto"/>
        <w:right w:val="none" w:sz="0" w:space="0" w:color="auto"/>
      </w:divBdr>
    </w:div>
    <w:div w:id="123038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dc:creator>
  <cp:keywords/>
  <dc:description/>
  <cp:lastModifiedBy>Kitty</cp:lastModifiedBy>
  <cp:revision>7</cp:revision>
  <dcterms:created xsi:type="dcterms:W3CDTF">2018-08-06T17:51:00Z</dcterms:created>
  <dcterms:modified xsi:type="dcterms:W3CDTF">2018-08-14T01:05:00Z</dcterms:modified>
</cp:coreProperties>
</file>